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5EA0D9FB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2</w:t>
      </w:r>
      <w:r w:rsidR="00B8700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7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.4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00E9BC1A" w:rsidR="00421D7B" w:rsidRPr="00C33F28" w:rsidRDefault="00B87008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BALON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A7379CF" w14:textId="7538E1C6" w:rsidR="00421D7B" w:rsidRPr="00B87008" w:rsidRDefault="0036541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POSLUŠAJ PJESMU</w:t>
      </w:r>
      <w:r w:rsidR="00421D7B"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OVOJ POVEZNICI:</w:t>
      </w:r>
      <w:r w:rsidRPr="00184D00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B87008" w:rsidRPr="00B87008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https://www.youtube.com/watch?v=1yo7-coX7Rs</w:t>
        </w:r>
      </w:hyperlink>
    </w:p>
    <w:p w14:paraId="7D61CD48" w14:textId="77777777" w:rsidR="00B87008" w:rsidRDefault="00B87008" w:rsidP="00421D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ODGOVORI NA PITANJA O PJESMI:</w:t>
      </w:r>
    </w:p>
    <w:p w14:paraId="63A82CA4" w14:textId="3BC147DD" w:rsidR="00421D7B" w:rsidRPr="00421D7B" w:rsidRDefault="00B87008" w:rsidP="00B87008">
      <w:pPr>
        <w:pStyle w:val="ListParagraph"/>
        <w:rPr>
          <w:rFonts w:ascii="Comic Sans MS" w:hAnsi="Comic Sans MS"/>
          <w:color w:val="00206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color w:val="002060"/>
          <w:sz w:val="28"/>
          <w:szCs w:val="28"/>
        </w:rPr>
        <w:t>KAKO SE PJESMA ZOVE?  O ČEMU PJESMA GOVORI? KAKVI SU BALONI U PJESMI?</w:t>
      </w:r>
    </w:p>
    <w:p w14:paraId="4C930228" w14:textId="290150C5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PRIČU 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6FD2C11D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RIČA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0AAA0A7C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RIČI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397EF711" w:rsidR="00421D7B" w:rsidRPr="000C2F1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0A6B681" w14:textId="0BF88DDA" w:rsidR="005F5240" w:rsidRPr="000C2F1B" w:rsidRDefault="000C2F1B" w:rsidP="00B8700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I NA KRAJU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MOŽEŠ JOŠ JEDNOM POSLUŠATI PJESMU NA GORNJOJ POVEZNICI</w:t>
      </w: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zadatak, a učenik rečenicu dopunjava, zaokružje točan odgovor 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205E15EB" w:rsidR="00810DAD" w:rsidRP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jesmu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ne treba prepisivati u bilježnicu</w:t>
      </w:r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F5240"/>
    <w:rsid w:val="00810DAD"/>
    <w:rsid w:val="00B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yo7-coX7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2020-03-28T17:05:00Z</dcterms:created>
  <dcterms:modified xsi:type="dcterms:W3CDTF">2020-04-26T09:17:00Z</dcterms:modified>
</cp:coreProperties>
</file>